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320"/>
        <w:jc w:val="center"/>
        <w:bidi/>
      </w:pPr>
      <w:r>
        <w:rPr>
          <w:b/>
          <w:sz w:val="38"/>
          <w:rtl/>
          <w:lang w:bidi="ar-EG"/>
        </w:rPr>
        <w:t>صحيفة دعوى إخلاء لانتهاء مدة إيجار خاضع للقانون المدني</w:t>
      </w:r>
    </w:p>
    <w:p>
      <w:pPr>
        <w:jc w:val="left"/>
        <w:widowControl/>
        <w:bidi/>
      </w:pPr>
      <w:r>
        <w:rPr>
          <w:rtl/>
          <w:lang w:bidi="ar-EG"/>
        </w:rPr>
        <w:t>إنه في يوم [اليوم] الموافق [التاريخ]، الساعة [الساعة].</w:t>
      </w:r>
    </w:p>
    <w:p>
      <w:pPr>
        <w:jc w:val="left"/>
        <w:widowControl/>
        <w:bidi/>
      </w:pPr>
      <w:r>
        <w:rPr>
          <w:rtl/>
          <w:lang w:bidi="ar-EG"/>
        </w:rPr>
        <w:t>بناء على طلب السيد/ [اسم الطالب رباعيا]، ومهنته [المهنة]، المقيم في [العنوان الكامل]، ومحله المختار مكتب الأستاذ/ [اسم المحامي]، المحامي، الكائن في [عنوان المكتب].</w:t>
      </w:r>
    </w:p>
    <w:p>
      <w:pPr>
        <w:jc w:val="left"/>
        <w:widowControl/>
        <w:bidi/>
      </w:pPr>
      <w:r>
        <w:rPr>
          <w:rtl/>
          <w:lang w:bidi="ar-EG"/>
        </w:rPr>
        <w:t>أنا [اسم المحضر] محضر محكمة [اسم المحكمة] قد انتقلت في التاريخ المبين أعلاه إلى محل إقامة:</w:t>
      </w:r>
    </w:p>
    <w:p>
      <w:pPr>
        <w:jc w:val="left"/>
        <w:widowControl/>
        <w:bidi/>
      </w:pPr>
      <w:r>
        <w:rPr>
          <w:rtl/>
          <w:lang w:bidi="ar-EG"/>
        </w:rPr>
        <w:t>السيد/ [اسم المعلن إليه رباعيا]، ومهنته [المهنة]، المقيم في [العنوان الكامل].</w:t>
      </w:r>
    </w:p>
    <w:p>
      <w:pPr>
        <w:jc w:val="left"/>
        <w:widowControl/>
        <w:bidi/>
      </w:pPr>
      <w:r>
        <w:rPr>
          <w:rtl/>
          <w:lang w:bidi="ar-EG"/>
        </w:rPr>
        <w:t>مخاطبا مع/ [اسم مستلم الإعلان وصفته].</w:t>
      </w:r>
    </w:p>
    <w:p>
      <w:pPr>
        <w:jc w:val="left"/>
        <w:widowControl/>
        <w:bidi/>
      </w:pPr>
      <w:r>
        <w:rPr>
          <w:rtl/>
          <w:lang w:bidi="ar-EG"/>
        </w:rPr>
        <w:t>وأعلنته بالآتي</w:t>
      </w:r>
    </w:p>
    <w:p>
      <w:pPr>
        <w:pStyle w:val="Heading1"/>
        <w:jc w:val="left"/>
        <w:keepNext/>
        <w:bidi/>
      </w:pPr>
      <w:r>
        <w:rPr>
          <w:b/>
          <w:sz w:val="28"/>
          <w:rtl/>
          <w:lang w:bidi="ar-EG"/>
        </w:rPr>
        <w:t>الوقائع</w:t>
      </w:r>
    </w:p>
    <w:p>
      <w:pPr>
        <w:jc w:val="left"/>
        <w:widowControl/>
        <w:bidi/>
      </w:pPr>
      <w:r>
        <w:rPr>
          <w:rtl/>
          <w:lang w:bidi="ar-EG"/>
        </w:rPr>
        <w:t>بموجب عقد إيجار مؤرخ [التاريخ]، استأجر المعلن إليه من الطالب العين [العنوان والوصف والحدود] لاستعمالها في [الغرض]، لمدة محددة تبدأ في [البداية] وتنتهي في [النهاية]، بأجرة شهرية مقدارها [الأجرة] جنيه.</w:t>
      </w:r>
    </w:p>
    <w:p>
      <w:pPr>
        <w:jc w:val="left"/>
        <w:widowControl/>
        <w:bidi/>
      </w:pPr>
      <w:r>
        <w:rPr>
          <w:rtl/>
          <w:lang w:bidi="ar-EG"/>
        </w:rPr>
        <w:t>وقد أبرم العقد على عين لم يسبق تأجيرها وخضعت العلاقة منذ نشأتها لأحكام القانون المدني والقانون رقم 4 لسنة 1996. ونص البند [رقمه] على انتهاء الإيجار في التاريخ المذكور دون تجديد تلقائي. وتسلم المعلن إليه العين بموجب محضر [بياناته].</w:t>
      </w:r>
    </w:p>
    <w:p>
      <w:pPr>
        <w:jc w:val="left"/>
        <w:widowControl/>
        <w:bidi/>
      </w:pPr>
      <w:r>
        <w:rPr>
          <w:rtl/>
          <w:lang w:bidi="ar-EG"/>
        </w:rPr>
        <w:t>وقبل انتهاء المدة، أعلن الطالب المعلن إليه بالإنذار رقم [الرقم] محضري [المحكمة] بتاريخ [التاريخ]، مؤكدا رفض استمرار الإشغال بعد [تاريخ النهاية] ومطالبا برد العين عند انتهاء المدة. وانقضت المدة دون تسليم، ولم يصدر عن الطالب قبول بتجديد الإيجار أو اتفاق على امتداده، وظل متمسكا باعتراضه على بقاء المعلن إليه.</w:t>
      </w:r>
    </w:p>
    <w:p>
      <w:pPr>
        <w:pStyle w:val="Heading1"/>
        <w:jc w:val="left"/>
        <w:keepNext/>
        <w:bidi/>
      </w:pPr>
      <w:r>
        <w:rPr>
          <w:b/>
          <w:sz w:val="28"/>
          <w:rtl/>
          <w:lang w:bidi="ar-EG"/>
        </w:rPr>
        <w:t>الأسانيد</w:t>
      </w:r>
    </w:p>
    <w:p>
      <w:pPr>
        <w:jc w:val="left"/>
        <w:widowControl/>
        <w:bidi/>
      </w:pPr>
      <w:r>
        <w:rPr>
          <w:rtl/>
          <w:lang w:bidi="ar-EG"/>
        </w:rPr>
        <w:t>تنتهي الإجارة المحددة المدة بانتهاء المدة المتفق عليها وفقا لأحكام القانون المدني. والثابت من العقد أن تاريخ نهايتها محدد، وأن الطالب أعلن اعتراضه على استمرار الانتفاع ولم يقبل تجديدا صريحا أو ضمنيا.</w:t>
      </w:r>
    </w:p>
    <w:p>
      <w:pPr>
        <w:jc w:val="left"/>
        <w:widowControl/>
        <w:bidi/>
      </w:pPr>
      <w:r>
        <w:rPr>
          <w:rtl/>
          <w:lang w:bidi="ar-EG"/>
        </w:rPr>
        <w:t>وبانتهاء العلاقة الإيجارية يلتزم المستأجر برد العين إلى المؤجر. وتنحصر الدعوى في تطبيق أحكام الإيجار المدني على هذه العلاقة، ولا تقوم على أسباب إخلاء خاصة بعقود الامتداد القانوني.</w:t>
      </w:r>
    </w:p>
    <w:p>
      <w:pPr>
        <w:jc w:val="left"/>
        <w:keepNext/>
        <w:widowControl/>
        <w:bidi/>
      </w:pPr>
      <w:r>
        <w:rPr>
          <w:rtl/>
          <w:lang w:bidi="ar-EG"/>
        </w:rPr>
        <w:t>بناء عليه</w:t>
      </w:r>
    </w:p>
    <w:p>
      <w:pPr>
        <w:jc w:val="left"/>
        <w:widowControl/>
        <w:bidi/>
      </w:pPr>
      <w:r>
        <w:rPr>
          <w:rtl/>
          <w:lang w:bidi="ar-EG"/>
        </w:rPr>
        <w:t>أنا المحضر سالف الذكر قد انتقلت إلى محل إقامة المعلن إليه، وسلمته صورة من هذه الصحيفة، وكلفته الحضور أمام محكمة [اسم المحكمة المختصة]، الدائرة [رقم الدائرة]، الكائن مقرها في [العنوان]، بجلستها التي ستنعقد علنا يوم [اليوم] الموافق [تاريخ الجلسة]، من الساعة التاسعة صباحا وما بعدها، ليسمع الحكم بالطلبات الآتية</w:t>
      </w:r>
    </w:p>
    <w:p>
      <w:pPr>
        <w:pStyle w:val="Heading1"/>
        <w:jc w:val="left"/>
        <w:keepNext/>
        <w:bidi/>
      </w:pPr>
      <w:r>
        <w:rPr>
          <w:b/>
          <w:sz w:val="28"/>
          <w:rtl/>
          <w:lang w:bidi="ar-EG"/>
        </w:rPr>
        <w:t>الطلبات</w:t>
      </w:r>
    </w:p>
    <w:p>
      <w:pPr>
        <w:jc w:val="left"/>
        <w:widowControl/>
        <w:bidi/>
      </w:pPr>
      <w:r>
        <w:rPr>
          <w:rtl/>
          <w:lang w:bidi="ar-EG"/>
        </w:rPr>
        <w:t>الحكم بانتهاء عقد الإيجار المؤرخ [التاريخ] اعتبارا من [تاريخ انتهاء المدة]، وإلزام المعلن إليه بإخلاء العين [العنوان والوصف] وتسليمها إلى الطالب خالية من الأشخاص والمنقولات الخاصة بالمعلن إليه.</w:t>
      </w:r>
    </w:p>
    <w:p>
      <w:pPr>
        <w:jc w:val="left"/>
        <w:widowControl/>
        <w:bidi/>
      </w:pPr>
      <w:r>
        <w:rPr>
          <w:rtl/>
          <w:lang w:bidi="ar-EG"/>
        </w:rPr>
        <w:t>مع إلزام المعلن إليه بالمصروفات ومقابل أتعاب المحاماة.</w:t>
      </w:r>
    </w:p>
    <w:p>
      <w:pPr>
        <w:jc w:val="left"/>
        <w:keepNext/>
        <w:widowControl/>
        <w:bidi/>
      </w:pPr>
      <w:r>
        <w:rPr>
          <w:rtl/>
          <w:lang w:bidi="ar-EG"/>
        </w:rPr>
        <w:t>ولأجل العلم.</w:t>
      </w:r>
    </w:p>
    <w:p>
      <w:pPr>
        <w:jc w:val="left"/>
        <w:keepNext/>
        <w:widowControl/>
        <w:bidi/>
      </w:pPr>
      <w:r>
        <w:rPr>
          <w:rtl/>
          <w:lang w:bidi="ar-EG"/>
        </w:rPr>
        <w:t>وكيل الطالب</w:t>
      </w:r>
    </w:p>
    <w:p>
      <w:pPr>
        <w:jc w:val="left"/>
        <w:keepNext/>
        <w:widowControl/>
        <w:bidi/>
      </w:pPr>
      <w:r>
        <w:rPr>
          <w:rtl/>
          <w:lang w:bidi="ar-EG"/>
        </w:rPr>
        <w:t>الأستاذ/ [اسم المحامي]</w:t>
      </w:r>
    </w:p>
    <w:p>
      <w:pPr>
        <w:jc w:val="left"/>
        <w:keepNext/>
        <w:widowControl/>
        <w:bidi/>
      </w:pPr>
      <w:r>
        <w:rPr>
          <w:rtl/>
          <w:lang w:bidi="ar-EG"/>
        </w:rPr>
        <w:t>المحامي [درجة القيد]</w:t>
      </w:r>
    </w:p>
    <w:p>
      <w:pPr>
        <w:jc w:val="left"/>
        <w:widowControl/>
        <w:bidi/>
      </w:pPr>
      <w:r>
        <w:rPr>
          <w:rtl/>
          <w:lang w:bidi="ar-EG"/>
        </w:rPr>
        <w:t>التوقيع/ [التوقيع]</w:t>
      </w:r>
    </w:p>
    <w:sectPr w:rsidR="00FC693F" w:rsidRPr="0006063C" w:rsidSect="00034616">
      <w:footerReference w:type="default" r:id="rId9"/>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312" w:lineRule="auto"/>
    </w:pPr>
    <w:rPr>
      <w:rFonts w:ascii="Arial" w:hAnsi="Arial" w:cs="Arial"/>
      <w:color w:val="000000"/>
      <w:sz w:val="26"/>
      <w:szCs w:val="26"/>
    </w:rPr>
  </w:style>
  <w:style w:type="paragraph" w:styleId="Header">
    <w:name w:val="header"/>
    <w:basedOn w:val="Normal"/>
    <w:link w:val="Head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40" w:line="312" w:lineRule="auto"/>
      <w:outlineLvl w:val="0"/>
    </w:pPr>
    <w:rPr>
      <w:rFonts w:asciiTheme="majorHAnsi" w:eastAsiaTheme="majorEastAsia" w:hAnsiTheme="majorHAnsi" w:cstheme="majorBidi" w:ascii="Arial" w:hAnsi="Arial" w:cs="Arial"/>
      <w:b/>
      <w:bCs/>
      <w:color w:val="000000"/>
      <w:sz w:val="26"/>
      <w:szCs w:val="28"/>
      <w:szCs w:val="26"/>
    </w:rPr>
  </w:style>
  <w:style w:type="paragraph" w:styleId="Heading2">
    <w:name w:val="heading 2"/>
    <w:basedOn w:val="Normal"/>
    <w:next w:val="Normal"/>
    <w:link w:val="Heading2Char"/>
    <w:uiPriority w:val="9"/>
    <w:unhideWhenUsed/>
    <w:qFormat/>
    <w:rsid w:val="00FC693F"/>
    <w:pPr>
      <w:keepNext/>
      <w:keepLines/>
      <w:spacing w:before="200" w:after="140" w:line="312" w:lineRule="auto"/>
      <w:outlineLvl w:val="1"/>
    </w:pPr>
    <w:rPr>
      <w:rFonts w:asciiTheme="majorHAnsi" w:eastAsiaTheme="majorEastAsia" w:hAnsiTheme="majorHAnsi" w:cstheme="majorBidi" w:ascii="Arial" w:hAnsi="Arial" w:cs="Arial"/>
      <w:b/>
      <w:bCs/>
      <w:color w:val="000000"/>
      <w:sz w:val="26"/>
      <w:szCs w:val="26"/>
      <w:szCs w:val="26"/>
    </w:rPr>
  </w:style>
  <w:style w:type="paragraph" w:styleId="Heading3">
    <w:name w:val="heading 3"/>
    <w:basedOn w:val="Normal"/>
    <w:next w:val="Normal"/>
    <w:link w:val="Heading3Char"/>
    <w:uiPriority w:val="9"/>
    <w:unhideWhenUsed/>
    <w:qFormat/>
    <w:rsid w:val="00FC693F"/>
    <w:pPr>
      <w:keepNext/>
      <w:keepLines/>
      <w:spacing w:before="200" w:after="140" w:line="312" w:lineRule="auto"/>
      <w:outlineLvl w:val="2"/>
    </w:pPr>
    <w:rPr>
      <w:rFonts w:asciiTheme="majorHAnsi" w:eastAsiaTheme="majorEastAsia" w:hAnsiTheme="majorHAnsi" w:cstheme="majorBidi" w:ascii="Arial" w:hAnsi="Arial" w:cs="Arial"/>
      <w:b/>
      <w:bCs/>
      <w:color w:val="000000"/>
      <w:sz w:val="26"/>
      <w:szCs w:val="26"/>
    </w:rPr>
  </w:style>
  <w:style w:type="paragraph" w:styleId="Heading4">
    <w:name w:val="heading 4"/>
    <w:basedOn w:val="Normal"/>
    <w:next w:val="Normal"/>
    <w:link w:val="Heading4Char"/>
    <w:uiPriority w:val="9"/>
    <w:semiHidden/>
    <w:unhideWhenUsed/>
    <w:qFormat/>
    <w:rsid w:val="00FC693F"/>
    <w:pPr>
      <w:keepNext/>
      <w:keepLines/>
      <w:spacing w:before="200" w:after="140" w:line="312" w:lineRule="auto"/>
      <w:outlineLvl w:val="3"/>
    </w:pPr>
    <w:rPr>
      <w:rFonts w:asciiTheme="majorHAnsi" w:eastAsiaTheme="majorEastAsia" w:hAnsiTheme="majorHAnsi" w:cstheme="majorBidi" w:ascii="Arial" w:hAnsi="Arial" w:cs="Arial"/>
      <w:b/>
      <w:bCs/>
      <w:i/>
      <w:iCs/>
      <w:color w:val="000000"/>
      <w:sz w:val="26"/>
      <w:szCs w:val="26"/>
    </w:rPr>
  </w:style>
  <w:style w:type="paragraph" w:styleId="Heading5">
    <w:name w:val="heading 5"/>
    <w:basedOn w:val="Normal"/>
    <w:next w:val="Normal"/>
    <w:link w:val="Heading5Char"/>
    <w:uiPriority w:val="9"/>
    <w:semiHidden/>
    <w:unhideWhenUsed/>
    <w:qFormat/>
    <w:rsid w:val="00FC693F"/>
    <w:pPr>
      <w:keepNext/>
      <w:keepLines/>
      <w:spacing w:before="200" w:after="140" w:line="312" w:lineRule="auto"/>
      <w:outlineLvl w:val="4"/>
    </w:pPr>
    <w:rPr>
      <w:rFonts w:asciiTheme="majorHAnsi" w:eastAsiaTheme="majorEastAsia" w:hAnsiTheme="majorHAnsi" w:cstheme="majorBidi" w:ascii="Arial" w:hAnsi="Arial" w:cs="Arial"/>
      <w:color w:val="000000"/>
      <w:sz w:val="26"/>
      <w:szCs w:val="26"/>
    </w:rPr>
  </w:style>
  <w:style w:type="paragraph" w:styleId="Heading6">
    <w:name w:val="heading 6"/>
    <w:basedOn w:val="Normal"/>
    <w:next w:val="Normal"/>
    <w:link w:val="Heading6Char"/>
    <w:uiPriority w:val="9"/>
    <w:semiHidden/>
    <w:unhideWhenUsed/>
    <w:qFormat/>
    <w:rsid w:val="00FC693F"/>
    <w:pPr>
      <w:keepNext/>
      <w:keepLines/>
      <w:spacing w:before="200" w:after="140" w:line="312" w:lineRule="auto"/>
      <w:outlineLvl w:val="5"/>
    </w:pPr>
    <w:rPr>
      <w:rFonts w:asciiTheme="majorHAnsi" w:eastAsiaTheme="majorEastAsia" w:hAnsiTheme="majorHAnsi" w:cstheme="majorBidi" w:ascii="Arial" w:hAnsi="Arial" w:cs="Arial"/>
      <w:i/>
      <w:iCs/>
      <w:color w:val="000000"/>
      <w:sz w:val="26"/>
      <w:szCs w:val="26"/>
    </w:rPr>
  </w:style>
  <w:style w:type="paragraph" w:styleId="Heading7">
    <w:name w:val="heading 7"/>
    <w:basedOn w:val="Normal"/>
    <w:next w:val="Normal"/>
    <w:link w:val="Heading7Char"/>
    <w:uiPriority w:val="9"/>
    <w:semiHidden/>
    <w:unhideWhenUsed/>
    <w:qFormat/>
    <w:rsid w:val="00FC693F"/>
    <w:pPr>
      <w:keepNext/>
      <w:keepLines/>
      <w:spacing w:before="200" w:after="140" w:line="312" w:lineRule="auto"/>
      <w:outlineLvl w:val="6"/>
    </w:pPr>
    <w:rPr>
      <w:rFonts w:asciiTheme="majorHAnsi" w:eastAsiaTheme="majorEastAsia" w:hAnsiTheme="majorHAnsi" w:cstheme="majorBidi" w:ascii="Arial" w:hAnsi="Arial" w:cs="Arial"/>
      <w:i/>
      <w:iCs/>
      <w:color w:val="000000"/>
      <w:sz w:val="26"/>
      <w:szCs w:val="26"/>
    </w:rPr>
  </w:style>
  <w:style w:type="paragraph" w:styleId="Heading8">
    <w:name w:val="heading 8"/>
    <w:basedOn w:val="Normal"/>
    <w:next w:val="Normal"/>
    <w:link w:val="Heading8Char"/>
    <w:uiPriority w:val="9"/>
    <w:semiHidden/>
    <w:unhideWhenUsed/>
    <w:qFormat/>
    <w:rsid w:val="00FC693F"/>
    <w:pPr>
      <w:keepNext/>
      <w:keepLines/>
      <w:spacing w:before="200" w:after="140" w:line="312" w:lineRule="auto"/>
      <w:outlineLvl w:val="7"/>
    </w:pPr>
    <w:rPr>
      <w:rFonts w:asciiTheme="majorHAnsi" w:eastAsiaTheme="majorEastAsia" w:hAnsiTheme="majorHAnsi" w:cstheme="majorBidi" w:ascii="Arial" w:hAnsi="Arial" w:cs="Arial"/>
      <w:color w:val="000000"/>
      <w:sz w:val="26"/>
      <w:szCs w:val="20"/>
      <w:szCs w:val="26"/>
    </w:rPr>
  </w:style>
  <w:style w:type="paragraph" w:styleId="Heading9">
    <w:name w:val="heading 9"/>
    <w:basedOn w:val="Normal"/>
    <w:next w:val="Normal"/>
    <w:link w:val="Heading9Char"/>
    <w:uiPriority w:val="9"/>
    <w:semiHidden/>
    <w:unhideWhenUsed/>
    <w:qFormat/>
    <w:rsid w:val="00FC693F"/>
    <w:pPr>
      <w:keepNext/>
      <w:keepLines/>
      <w:spacing w:before="200" w:after="140" w:line="312" w:lineRule="auto"/>
      <w:outlineLvl w:val="8"/>
    </w:pPr>
    <w:rPr>
      <w:rFonts w:asciiTheme="majorHAnsi" w:eastAsiaTheme="majorEastAsia" w:hAnsiTheme="majorHAnsi" w:cstheme="majorBidi" w:ascii="Arial" w:hAnsi="Arial" w:cs="Arial"/>
      <w:i/>
      <w:iCs/>
      <w:color w:val="000000"/>
      <w:sz w:val="26"/>
      <w:szCs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140" w:line="312" w:lineRule="auto"/>
    </w:pPr>
    <w:rPr>
      <w:rFonts w:ascii="Arial" w:hAnsi="Arial" w:cs="Arial"/>
      <w:color w:val="000000"/>
      <w:sz w:val="26"/>
      <w:szCs w:val="26"/>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312" w:lineRule="auto"/>
      <w:contextualSpacing/>
    </w:pPr>
    <w:rPr>
      <w:rFonts w:asciiTheme="majorHAnsi" w:eastAsiaTheme="majorEastAsia" w:hAnsiTheme="majorHAnsi" w:cstheme="majorBidi" w:ascii="Arial" w:hAnsi="Arial" w:cs="Arial"/>
      <w:color w:val="000000"/>
      <w:spacing w:val="5"/>
      <w:kern w:val="28"/>
      <w:sz w:val="26"/>
      <w:szCs w:val="52"/>
      <w:szCs w:val="26"/>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40" w:line="312" w:lineRule="auto"/>
    </w:pPr>
    <w:rPr>
      <w:rFonts w:asciiTheme="majorHAnsi" w:eastAsiaTheme="majorEastAsia" w:hAnsiTheme="majorHAnsi" w:cstheme="majorBidi" w:ascii="Arial" w:hAnsi="Arial" w:cs="Arial"/>
      <w:i/>
      <w:iCs/>
      <w:color w:val="000000"/>
      <w:spacing w:val="15"/>
      <w:sz w:val="26"/>
      <w:szCs w:val="24"/>
      <w:szCs w:val="26"/>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after="140" w:line="312" w:lineRule="auto"/>
      <w:ind w:left="720"/>
      <w:contextualSpacing/>
    </w:pPr>
    <w:rPr>
      <w:rFonts w:ascii="Arial" w:hAnsi="Arial" w:cs="Arial"/>
      <w:color w:val="000000"/>
      <w:sz w:val="26"/>
      <w:szCs w:val="26"/>
    </w:rPr>
  </w:style>
  <w:style w:type="paragraph" w:styleId="BodyText">
    <w:name w:val="Body Text"/>
    <w:basedOn w:val="Normal"/>
    <w:link w:val="BodyTextChar"/>
    <w:uiPriority w:val="99"/>
    <w:unhideWhenUsed/>
    <w:rsid w:val="00AA1D8D"/>
    <w:pPr>
      <w:spacing w:after="140" w:line="312" w:lineRule="auto"/>
    </w:pPr>
    <w:rPr>
      <w:rFonts w:ascii="Arial" w:hAnsi="Arial" w:cs="Arial"/>
      <w:color w:val="000000"/>
      <w:sz w:val="26"/>
      <w:szCs w:val="26"/>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40" w:line="312" w:lineRule="auto"/>
    </w:pPr>
    <w:rPr>
      <w:rFonts w:ascii="Arial" w:hAnsi="Arial" w:cs="Arial"/>
      <w:color w:val="000000"/>
      <w:sz w:val="26"/>
      <w:szCs w:val="26"/>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40" w:line="312" w:lineRule="auto"/>
    </w:pPr>
    <w:rPr>
      <w:rFonts w:ascii="Arial" w:hAnsi="Arial" w:cs="Arial"/>
      <w:color w:val="000000"/>
      <w:sz w:val="26"/>
      <w:szCs w:val="16"/>
      <w:szCs w:val="2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140" w:line="312" w:lineRule="auto"/>
      <w:ind w:left="360" w:hanging="360"/>
      <w:contextualSpacing/>
    </w:pPr>
    <w:rPr>
      <w:rFonts w:ascii="Arial" w:hAnsi="Arial" w:cs="Arial"/>
      <w:color w:val="000000"/>
      <w:sz w:val="26"/>
      <w:szCs w:val="26"/>
    </w:rPr>
  </w:style>
  <w:style w:type="paragraph" w:styleId="List2">
    <w:name w:val="List 2"/>
    <w:basedOn w:val="Normal"/>
    <w:uiPriority w:val="99"/>
    <w:unhideWhenUsed/>
    <w:rsid w:val="00326F90"/>
    <w:pPr>
      <w:spacing w:after="140" w:line="312" w:lineRule="auto"/>
      <w:ind w:left="720" w:hanging="360"/>
      <w:contextualSpacing/>
    </w:pPr>
    <w:rPr>
      <w:rFonts w:ascii="Arial" w:hAnsi="Arial" w:cs="Arial"/>
      <w:color w:val="000000"/>
      <w:sz w:val="26"/>
      <w:szCs w:val="26"/>
    </w:rPr>
  </w:style>
  <w:style w:type="paragraph" w:styleId="List3">
    <w:name w:val="List 3"/>
    <w:basedOn w:val="Normal"/>
    <w:uiPriority w:val="99"/>
    <w:unhideWhenUsed/>
    <w:rsid w:val="00326F90"/>
    <w:pPr>
      <w:spacing w:after="140" w:line="312" w:lineRule="auto"/>
      <w:ind w:left="1080" w:hanging="360"/>
      <w:contextualSpacing/>
    </w:pPr>
    <w:rPr>
      <w:rFonts w:ascii="Arial" w:hAnsi="Arial" w:cs="Arial"/>
      <w:color w:val="000000"/>
      <w:sz w:val="26"/>
      <w:szCs w:val="26"/>
    </w:rPr>
  </w:style>
  <w:style w:type="paragraph" w:styleId="ListBullet">
    <w:name w:val="List Bullet"/>
    <w:basedOn w:val="Normal"/>
    <w:uiPriority w:val="99"/>
    <w:unhideWhenUsed/>
    <w:rsid w:val="00326F90"/>
    <w:pPr>
      <w:numPr>
        <w:numId w:val="1"/>
      </w:numPr>
      <w:spacing w:after="140" w:line="312" w:lineRule="auto"/>
      <w:contextualSpacing/>
    </w:pPr>
    <w:rPr>
      <w:rFonts w:ascii="Arial" w:hAnsi="Arial" w:cs="Arial"/>
      <w:color w:val="000000"/>
      <w:sz w:val="26"/>
      <w:szCs w:val="26"/>
    </w:rPr>
  </w:style>
  <w:style w:type="paragraph" w:styleId="ListBullet2">
    <w:name w:val="List Bullet 2"/>
    <w:basedOn w:val="Normal"/>
    <w:uiPriority w:val="99"/>
    <w:unhideWhenUsed/>
    <w:rsid w:val="00326F90"/>
    <w:pPr>
      <w:numPr>
        <w:numId w:val="2"/>
      </w:numPr>
      <w:spacing w:after="140" w:line="312" w:lineRule="auto"/>
      <w:contextualSpacing/>
    </w:pPr>
    <w:rPr>
      <w:rFonts w:ascii="Arial" w:hAnsi="Arial" w:cs="Arial"/>
      <w:color w:val="000000"/>
      <w:sz w:val="26"/>
      <w:szCs w:val="26"/>
    </w:rPr>
  </w:style>
  <w:style w:type="paragraph" w:styleId="ListBullet3">
    <w:name w:val="List Bullet 3"/>
    <w:basedOn w:val="Normal"/>
    <w:uiPriority w:val="99"/>
    <w:unhideWhenUsed/>
    <w:rsid w:val="00326F90"/>
    <w:pPr>
      <w:numPr>
        <w:numId w:val="3"/>
      </w:numPr>
      <w:spacing w:after="140" w:line="312" w:lineRule="auto"/>
      <w:contextualSpacing/>
    </w:pPr>
    <w:rPr>
      <w:rFonts w:ascii="Arial" w:hAnsi="Arial" w:cs="Arial"/>
      <w:color w:val="000000"/>
      <w:sz w:val="26"/>
      <w:szCs w:val="26"/>
    </w:rPr>
  </w:style>
  <w:style w:type="paragraph" w:styleId="ListNumber">
    <w:name w:val="List Number"/>
    <w:basedOn w:val="Normal"/>
    <w:uiPriority w:val="99"/>
    <w:unhideWhenUsed/>
    <w:rsid w:val="00326F90"/>
    <w:pPr>
      <w:numPr>
        <w:numId w:val="5"/>
      </w:numPr>
      <w:spacing w:after="140" w:line="312" w:lineRule="auto"/>
      <w:contextualSpacing/>
    </w:pPr>
    <w:rPr>
      <w:rFonts w:ascii="Arial" w:hAnsi="Arial" w:cs="Arial"/>
      <w:color w:val="000000"/>
      <w:sz w:val="26"/>
      <w:szCs w:val="26"/>
    </w:rPr>
  </w:style>
  <w:style w:type="paragraph" w:styleId="ListNumber2">
    <w:name w:val="List Number 2"/>
    <w:basedOn w:val="Normal"/>
    <w:uiPriority w:val="99"/>
    <w:unhideWhenUsed/>
    <w:rsid w:val="0029639D"/>
    <w:pPr>
      <w:numPr>
        <w:numId w:val="6"/>
      </w:numPr>
      <w:spacing w:after="140" w:line="312" w:lineRule="auto"/>
      <w:contextualSpacing/>
    </w:pPr>
    <w:rPr>
      <w:rFonts w:ascii="Arial" w:hAnsi="Arial" w:cs="Arial"/>
      <w:color w:val="000000"/>
      <w:sz w:val="26"/>
      <w:szCs w:val="26"/>
    </w:rPr>
  </w:style>
  <w:style w:type="paragraph" w:styleId="ListNumber3">
    <w:name w:val="List Number 3"/>
    <w:basedOn w:val="Normal"/>
    <w:uiPriority w:val="99"/>
    <w:unhideWhenUsed/>
    <w:rsid w:val="0029639D"/>
    <w:pPr>
      <w:numPr>
        <w:numId w:val="7"/>
      </w:numPr>
      <w:spacing w:after="140" w:line="312" w:lineRule="auto"/>
      <w:contextualSpacing/>
    </w:pPr>
    <w:rPr>
      <w:rFonts w:ascii="Arial" w:hAnsi="Arial" w:cs="Arial"/>
      <w:color w:val="000000"/>
      <w:sz w:val="26"/>
      <w:szCs w:val="26"/>
    </w:rPr>
  </w:style>
  <w:style w:type="paragraph" w:styleId="ListContinue">
    <w:name w:val="List Continue"/>
    <w:basedOn w:val="Normal"/>
    <w:uiPriority w:val="99"/>
    <w:unhideWhenUsed/>
    <w:rsid w:val="0029639D"/>
    <w:pPr>
      <w:spacing w:after="140" w:line="312" w:lineRule="auto"/>
      <w:ind w:left="360"/>
      <w:contextualSpacing/>
    </w:pPr>
    <w:rPr>
      <w:rFonts w:ascii="Arial" w:hAnsi="Arial" w:cs="Arial"/>
      <w:color w:val="000000"/>
      <w:sz w:val="26"/>
      <w:szCs w:val="26"/>
    </w:rPr>
  </w:style>
  <w:style w:type="paragraph" w:styleId="ListContinue2">
    <w:name w:val="List Continue 2"/>
    <w:basedOn w:val="Normal"/>
    <w:uiPriority w:val="99"/>
    <w:unhideWhenUsed/>
    <w:rsid w:val="0029639D"/>
    <w:pPr>
      <w:spacing w:after="140" w:line="312" w:lineRule="auto"/>
      <w:ind w:left="720"/>
      <w:contextualSpacing/>
    </w:pPr>
    <w:rPr>
      <w:rFonts w:ascii="Arial" w:hAnsi="Arial" w:cs="Arial"/>
      <w:color w:val="000000"/>
      <w:sz w:val="26"/>
      <w:szCs w:val="26"/>
    </w:rPr>
  </w:style>
  <w:style w:type="paragraph" w:styleId="ListContinue3">
    <w:name w:val="List Continue 3"/>
    <w:basedOn w:val="Normal"/>
    <w:uiPriority w:val="99"/>
    <w:unhideWhenUsed/>
    <w:rsid w:val="0029639D"/>
    <w:pPr>
      <w:spacing w:after="140" w:line="312" w:lineRule="auto"/>
      <w:ind w:left="1080"/>
      <w:contextualSpacing/>
    </w:pPr>
    <w:rPr>
      <w:rFonts w:ascii="Arial" w:hAnsi="Arial" w:cs="Arial"/>
      <w:color w:val="000000"/>
      <w:sz w:val="26"/>
      <w:szCs w:val="26"/>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140" w:line="312" w:lineRule="auto"/>
    </w:pPr>
    <w:rPr>
      <w:rFonts w:ascii="Arial" w:hAnsi="Arial" w:cs="Arial"/>
      <w:color w:val="000000"/>
      <w:sz w:val="26"/>
      <w:szCs w:val="20"/>
      <w:szCs w:val="26"/>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140" w:line="312" w:lineRule="auto"/>
    </w:pPr>
    <w:rPr>
      <w:rFonts w:ascii="Arial" w:hAnsi="Arial" w:cs="Arial"/>
      <w:i/>
      <w:iCs/>
      <w:color w:val="000000"/>
      <w:sz w:val="26"/>
      <w:szCs w:val="26"/>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after="140"/>
    </w:pPr>
    <w:rPr>
      <w:rFonts w:ascii="Arial" w:hAnsi="Arial" w:cs="Arial"/>
      <w:b/>
      <w:bCs/>
      <w:color w:val="000000"/>
      <w:sz w:val="26"/>
      <w:szCs w:val="18"/>
      <w:szCs w:val="26"/>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140" w:line="312" w:lineRule="auto"/>
      <w:ind w:left="936" w:right="936"/>
    </w:pPr>
    <w:rPr>
      <w:rFonts w:ascii="Arial" w:hAnsi="Arial" w:cs="Arial"/>
      <w:b/>
      <w:bCs/>
      <w:i/>
      <w:iCs/>
      <w:color w:val="000000"/>
      <w:sz w:val="26"/>
      <w:szCs w:val="26"/>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spacing w:after="140" w:line="312" w:lineRule="auto"/>
      <w:outlineLvl w:val="9"/>
    </w:pPr>
    <w:rPr>
      <w:rFonts w:ascii="Arial" w:hAnsi="Arial" w:cs="Arial"/>
      <w:color w:val="000000"/>
      <w:sz w:val="26"/>
      <w:szCs w:val="26"/>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صحيفة دعوى إخلاء لانتهاء مدة إيجار خاضع للقانون المدني</dc:title>
  <dc:subject>صيغة صحيفة دعوى</dc:subject>
  <dc:creator>Mekawy Law Firm</dc:creator>
  <cp:keywords/>
  <dc:description/>
  <cp:lastModifiedBy/>
  <cp:revision>1</cp:revision>
  <dcterms:created xsi:type="dcterms:W3CDTF">2013-12-23T23:15:00Z</dcterms:created>
  <dcterms:modified xsi:type="dcterms:W3CDTF">2013-12-23T23:15:00Z</dcterms:modified>
  <cp:category/>
</cp:coreProperties>
</file>